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pStyle w:val="Listenabsatz"/>
              <w:numPr>
                <w:ilvl w:val="0"/>
                <w:numId w:val="5"/>
              </w:numPr>
              <w:rPr>
                <w:rFonts w:ascii="Arial" w:hAnsi="Arial" w:cs="Arial"/>
                <w:b/>
                <w:bCs/>
              </w:rPr>
            </w:pPr>
            <w:r>
              <w:rPr>
                <w:rFonts w:ascii="Arial" w:hAnsi="Arial"/>
                <w:b/>
              </w:rPr>
              <w:t>At a Glance</w:t>
            </w:r>
          </w:p>
          <w:p>
            <w:pPr>
              <w:rPr>
                <w:rFonts w:ascii="Arial" w:hAnsi="Arial" w:cs="Arial"/>
                <w:b/>
                <w:bCs/>
              </w:rPr>
            </w:pPr>
          </w:p>
          <w:p>
            <w:pPr>
              <w:pStyle w:val="Listenabsatz"/>
              <w:numPr>
                <w:ilvl w:val="0"/>
                <w:numId w:val="5"/>
              </w:numPr>
              <w:spacing w:line="240" w:lineRule="auto"/>
            </w:pPr>
            <w:r>
              <w:t>Position determination: highly accurate position determination of relevant individual sections</w:t>
            </w:r>
          </w:p>
          <w:p>
            <w:pPr>
              <w:pStyle w:val="Listenabsatz"/>
              <w:spacing w:line="240" w:lineRule="auto"/>
            </w:pPr>
          </w:p>
          <w:p>
            <w:pPr>
              <w:pStyle w:val="Listenabsatz"/>
              <w:numPr>
                <w:ilvl w:val="0"/>
                <w:numId w:val="5"/>
              </w:numPr>
              <w:spacing w:line="240" w:lineRule="auto"/>
            </w:pPr>
            <w:r>
              <w:t>Life cycle management: checks condition, quality, and geometry</w:t>
            </w:r>
          </w:p>
          <w:p>
            <w:pPr>
              <w:pStyle w:val="Listenabsatz"/>
              <w:spacing w:line="240" w:lineRule="auto"/>
            </w:pPr>
          </w:p>
          <w:p>
            <w:pPr>
              <w:pStyle w:val="Listenabsatz"/>
              <w:numPr>
                <w:ilvl w:val="0"/>
                <w:numId w:val="5"/>
              </w:numPr>
              <w:spacing w:line="240" w:lineRule="auto"/>
            </w:pPr>
            <w:r>
              <w:t>Flexible system design</w:t>
            </w:r>
          </w:p>
          <w:p>
            <w:pPr>
              <w:spacing w:line="240" w:lineRule="auto"/>
            </w:pPr>
          </w:p>
          <w:p>
            <w:pPr>
              <w:pStyle w:val="Listenabsatz"/>
              <w:spacing w:line="240" w:lineRule="auto"/>
            </w:pPr>
          </w:p>
        </w:tc>
      </w:tr>
    </w:tbl>
    <w:p/>
    <w:p>
      <w:pPr>
        <w:rPr>
          <w:rFonts w:ascii="Arial" w:eastAsia="Calibri" w:hAnsi="Arial" w:cs="Arial"/>
          <w:b/>
          <w:bCs/>
          <w:sz w:val="36"/>
          <w:szCs w:val="36"/>
        </w:rPr>
      </w:pPr>
      <w:r>
        <w:rPr>
          <w:rFonts w:ascii="Arial" w:hAnsi="Arial"/>
          <w:b/>
          <w:sz w:val="36"/>
        </w:rPr>
        <w:t xml:space="preserve">Handling Pressed Parts with VMT </w:t>
      </w:r>
      <w:proofErr w:type="spellStart"/>
      <w:r>
        <w:rPr>
          <w:rFonts w:ascii="Arial" w:hAnsi="Arial"/>
          <w:b/>
          <w:sz w:val="36"/>
        </w:rPr>
        <w:t>FrameSense</w:t>
      </w:r>
      <w:proofErr w:type="spellEnd"/>
    </w:p>
    <w:p>
      <w:pPr>
        <w:rPr>
          <w:rFonts w:ascii="Arial" w:eastAsia="Calibri" w:hAnsi="Arial" w:cs="Arial"/>
          <w:b/>
          <w:bCs/>
        </w:rPr>
      </w:pPr>
      <w:r>
        <w:rPr>
          <w:rFonts w:ascii="Arial" w:hAnsi="Arial"/>
          <w:b/>
        </w:rPr>
        <w:t xml:space="preserve">VMT </w:t>
      </w:r>
      <w:proofErr w:type="spellStart"/>
      <w:r>
        <w:rPr>
          <w:rFonts w:ascii="Arial" w:hAnsi="Arial"/>
          <w:b/>
        </w:rPr>
        <w:t>FrameSense</w:t>
      </w:r>
      <w:proofErr w:type="spellEnd"/>
      <w:r>
        <w:rPr>
          <w:rFonts w:ascii="Arial" w:hAnsi="Arial"/>
          <w:b/>
        </w:rPr>
        <w:t xml:space="preserve"> is a static, fail-safe 3-D measuring system which delivers precise measurements using its high-resolution 3-D sensors.</w:t>
      </w:r>
    </w:p>
    <w:p>
      <w:pPr>
        <w:rPr>
          <w:rFonts w:ascii="Arial" w:eastAsia="Calibri" w:hAnsi="Arial" w:cs="Arial"/>
          <w:b/>
          <w:bCs/>
        </w:rPr>
      </w:pPr>
      <w:r>
        <w:rPr>
          <w:rFonts w:ascii="Arial" w:hAnsi="Arial"/>
          <w:b/>
        </w:rPr>
        <w:t xml:space="preserve">VMT </w:t>
      </w:r>
      <w:proofErr w:type="spellStart"/>
      <w:r>
        <w:rPr>
          <w:rFonts w:ascii="Arial" w:hAnsi="Arial"/>
          <w:b/>
        </w:rPr>
        <w:t>FrameSense</w:t>
      </w:r>
      <w:proofErr w:type="spellEnd"/>
      <w:r>
        <w:rPr>
          <w:rFonts w:ascii="Arial" w:hAnsi="Arial"/>
          <w:b/>
        </w:rPr>
        <w:t xml:space="preserve"> was developed specifically for the type, shape and position monitoring of containers, and the automatic stacking of finished parts by robots and therefore meets all process and operational requirements in pressing plants.</w:t>
      </w:r>
    </w:p>
    <w:p>
      <w:pPr>
        <w:rPr>
          <w:rFonts w:ascii="Arial" w:eastAsia="Calibri" w:hAnsi="Arial" w:cs="Arial"/>
          <w:b/>
          <w:bCs/>
        </w:rPr>
      </w:pPr>
    </w:p>
    <w:p>
      <w:pPr>
        <w:rPr>
          <w:b/>
          <w:bCs/>
        </w:rPr>
      </w:pPr>
      <w:r>
        <w:rPr>
          <w:b/>
        </w:rPr>
        <w:t>Precise Measurement via 3-D Sensors</w:t>
      </w:r>
    </w:p>
    <w:p>
      <w:r>
        <w:t xml:space="preserve">VMT </w:t>
      </w:r>
      <w:proofErr w:type="spellStart"/>
      <w:r>
        <w:t>FrameSense</w:t>
      </w:r>
      <w:proofErr w:type="spellEnd"/>
      <w:r>
        <w:t xml:space="preserve"> uses a high-precision 3-D point cloud of the containers to ensure highly accurate position detection and reliable monitoring of the interlocks and prevents collisions with interfering edges and contours. This measurement data is vital for reliable and efficient process control. The robot can therefore detect and handle different container types and sizes with precision down to a millimeter. In addition, the 3-D data supplies valuable information for quality and geometry control as well as the life cycle management of the containers.</w:t>
      </w:r>
    </w:p>
    <w:p/>
    <w:p>
      <w:pPr>
        <w:rPr>
          <w:b/>
          <w:bCs/>
        </w:rPr>
      </w:pPr>
      <w:r>
        <w:rPr>
          <w:b/>
        </w:rPr>
        <w:t>Simple Handling and Flexible System Design</w:t>
      </w:r>
    </w:p>
    <w:p>
      <w:r>
        <w:t xml:space="preserve">VMT </w:t>
      </w:r>
      <w:proofErr w:type="spellStart"/>
      <w:r>
        <w:t>FrameSense</w:t>
      </w:r>
      <w:proofErr w:type="spellEnd"/>
      <w:r>
        <w:t xml:space="preserve"> features simple installation, operation, and maintenance. As it has no moving parts, the system delivers maximum robustness and accuracy.</w:t>
      </w:r>
    </w:p>
    <w:p>
      <w:pPr>
        <w:rPr>
          <w:rFonts w:ascii="Arial" w:eastAsia="Calibri" w:hAnsi="Arial" w:cs="Arial"/>
        </w:rPr>
      </w:pPr>
      <w:r>
        <w:t xml:space="preserve">To distinguish between containers and measure their position and geometry, VMT </w:t>
      </w:r>
      <w:proofErr w:type="spellStart"/>
      <w:r>
        <w:t>FrameSense</w:t>
      </w:r>
      <w:proofErr w:type="spellEnd"/>
      <w:r>
        <w:t xml:space="preserve"> uses a shape-based sensing method that captures the complete outer contour of the component. Depending on the application and containers used, the number and arrangement of </w:t>
      </w:r>
      <w:r>
        <w:lastRenderedPageBreak/>
        <w:t>the sensors can be varied. As a result of the continuous expansion of the VMT software platform by new algorithms, evaluation methods and applications, the system remains flexible and adaptable for different applications.</w:t>
      </w:r>
      <w:r>
        <w:br/>
      </w: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121"/>
        <w:gridCol w:w="6275"/>
      </w:tblGrid>
      <w:tr>
        <w:tc>
          <w:tcPr>
            <w:tcW w:w="9062" w:type="dxa"/>
            <w:gridSpan w:val="2"/>
          </w:tcPr>
          <w:p>
            <w:pPr>
              <w:jc w:val="center"/>
              <w:rPr>
                <w:rFonts w:ascii="Arial" w:eastAsia="Calibri" w:hAnsi="Arial" w:cs="Arial"/>
              </w:rPr>
            </w:pPr>
            <w:r>
              <w:rPr>
                <w:noProof/>
              </w:rPr>
              <w:drawing>
                <wp:inline distT="0" distB="0" distL="0" distR="0">
                  <wp:extent cx="5972810" cy="3275965"/>
                  <wp:effectExtent l="0" t="0" r="889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810" cy="3275965"/>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rPr>
                <w:rFonts w:ascii="Arial" w:hAnsi="Arial"/>
              </w:rPr>
              <w:t>VMT frame sense detects a wide variety of container types and sizes.</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Joachim Kutschka</w:t>
            </w:r>
          </w:p>
        </w:tc>
      </w:tr>
      <w:tr>
        <w:tc>
          <w:tcPr>
            <w:tcW w:w="2830" w:type="dxa"/>
          </w:tcPr>
          <w:p>
            <w:pPr>
              <w:rPr>
                <w:rFonts w:ascii="Arial" w:eastAsia="Calibri" w:hAnsi="Arial" w:cs="Arial"/>
                <w:b/>
                <w:bCs/>
              </w:rPr>
            </w:pPr>
            <w:r>
              <w:rPr>
                <w:rFonts w:ascii="Arial" w:hAnsi="Arial"/>
                <w:b/>
              </w:rPr>
              <w:t>Keywords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r>
        <w:tc>
          <w:tcPr>
            <w:tcW w:w="2830" w:type="dxa"/>
          </w:tcPr>
          <w:p>
            <w:pPr>
              <w:rPr>
                <w:rFonts w:ascii="Arial" w:eastAsia="Calibri" w:hAnsi="Arial" w:cs="Arial"/>
                <w:b/>
                <w:bCs/>
              </w:rPr>
            </w:pPr>
            <w:r>
              <w:rPr>
                <w:rFonts w:ascii="Arial" w:hAnsi="Arial"/>
                <w:b/>
              </w:rPr>
              <w:t>Business division</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proofErr w:type="spellStart"/>
            <w:r>
              <w:rPr>
                <w:rFonts w:ascii="Arial" w:hAnsi="Arial"/>
                <w:color w:val="595959"/>
              </w:rPr>
              <w:t>Pepperl+Fuchs</w:t>
            </w:r>
            <w:proofErr w:type="spellEnd"/>
            <w:r>
              <w:rPr>
                <w:rFonts w:ascii="Arial" w:hAnsi="Arial"/>
                <w:color w:val="595959"/>
              </w:rPr>
              <w:t xml:space="preserve">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8"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9" w:history="1">
        <w:r>
          <w:rPr>
            <w:rStyle w:val="Hyperlink"/>
            <w:rFonts w:ascii="Arial" w:hAnsi="Arial"/>
            <w:b/>
            <w:lang w:val="de-DE"/>
          </w:rPr>
          <w:t>https://www.vmt-systems.com/</w:t>
        </w:r>
      </w:hyperlink>
    </w:p>
    <w:p>
      <w:pPr>
        <w:rPr>
          <w:rFonts w:ascii="Arial" w:eastAsia="Calibri" w:hAnsi="Arial" w:cs="Arial"/>
        </w:rPr>
      </w:pPr>
      <w:r>
        <w:rPr>
          <w:rFonts w:ascii="Arial" w:hAnsi="Arial"/>
        </w:rPr>
        <w:t>For use free-of-charge in publications.</w:t>
      </w:r>
    </w:p>
    <w:sectPr>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sz w:val="16"/>
      </w:rPr>
      <w:t>FA-</w:t>
    </w:r>
    <w:proofErr w:type="spellStart"/>
    <w:r>
      <w:rPr>
        <w:sz w:val="16"/>
      </w:rPr>
      <w:t>ENG_Pressed_Parts_VMT_FrameSense_press_kit_LogiMAT</w:t>
    </w:r>
    <w:proofErr w:type="spellEnd"/>
    <w:r>
      <w:tab/>
    </w:r>
    <w:r>
      <w:rPr>
        <w:noProof/>
      </w:rPr>
      <w:drawing>
        <wp:inline distT="0" distB="0" distL="0" distR="0">
          <wp:extent cx="443450" cy="171424"/>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470943" cy="182052"/>
                  </a:xfrm>
                  <a:prstGeom prst="rect">
                    <a:avLst/>
                  </a:prstGeom>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93337"/>
    <w:multiLevelType w:val="hybridMultilevel"/>
    <w:tmpl w:val="12188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vmt-system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356</Words>
  <Characters>2249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3</cp:revision>
  <dcterms:created xsi:type="dcterms:W3CDTF">2025-02-12T12:34:00Z</dcterms:created>
  <dcterms:modified xsi:type="dcterms:W3CDTF">2025-02-14T17:10:00Z</dcterms:modified>
</cp:coreProperties>
</file>